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7A" w:rsidRPr="00B3047A" w:rsidRDefault="00B3047A" w:rsidP="00B3047A">
      <w:r w:rsidRPr="00B3047A">
        <w:rPr>
          <w:b/>
        </w:rPr>
        <w:t>Table 5.</w:t>
      </w:r>
      <w:r w:rsidRPr="00B3047A">
        <w:t xml:space="preserve"> Ground and Woody Species with Positive Correlations (Tau&gt;0.4) to Axis One. Categories: Successional/Seral dominance, </w:t>
      </w:r>
      <w:bookmarkStart w:id="0" w:name="_GoBack"/>
      <w:r w:rsidRPr="00B3047A">
        <w:t>Competitiveness (CSR), and Regeneration Patch Size are defined in Appendix xx.</w:t>
      </w:r>
      <w:r w:rsidRPr="00B3047A">
        <w:fldChar w:fldCharType="begin"/>
      </w:r>
      <w:r w:rsidRPr="00B3047A">
        <w:instrText xml:space="preserve"> LINK </w:instrText>
      </w:r>
      <w:r>
        <w:instrText xml:space="preserve">Excel.Sheet.12 "C:\\Users\\alberger\\Documents\\Deer Exclosure Study\\AB analysis\\Figures working.xlsx" "Spp tables!R3C7:R30C14" </w:instrText>
      </w:r>
      <w:r w:rsidRPr="00B3047A">
        <w:instrText xml:space="preserve">\a \f 4 \h  \* MERGEFORMAT </w:instrText>
      </w:r>
      <w:r w:rsidRPr="00B3047A">
        <w:fldChar w:fldCharType="separate"/>
      </w:r>
    </w:p>
    <w:tbl>
      <w:tblPr>
        <w:tblW w:w="14698" w:type="dxa"/>
        <w:tblLook w:val="04A0" w:firstRow="1" w:lastRow="0" w:firstColumn="1" w:lastColumn="0" w:noHBand="0" w:noVBand="1"/>
      </w:tblPr>
      <w:tblGrid>
        <w:gridCol w:w="2559"/>
        <w:gridCol w:w="222"/>
        <w:gridCol w:w="14"/>
        <w:gridCol w:w="208"/>
        <w:gridCol w:w="14"/>
        <w:gridCol w:w="14"/>
        <w:gridCol w:w="2279"/>
        <w:gridCol w:w="14"/>
        <w:gridCol w:w="14"/>
        <w:gridCol w:w="2132"/>
        <w:gridCol w:w="14"/>
        <w:gridCol w:w="14"/>
        <w:gridCol w:w="1626"/>
        <w:gridCol w:w="14"/>
        <w:gridCol w:w="14"/>
        <w:gridCol w:w="2250"/>
        <w:gridCol w:w="14"/>
        <w:gridCol w:w="14"/>
        <w:gridCol w:w="3240"/>
        <w:gridCol w:w="14"/>
        <w:gridCol w:w="14"/>
      </w:tblGrid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Axis 1</w:t>
            </w:r>
          </w:p>
        </w:tc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Positive Correlations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Ground Flora Species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Tau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Growth Form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Seral Dominance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Competitiveness (CSR)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Regeneration niche (Patch size)</w:t>
            </w: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Desmodium glutinosum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1"/>
          <w:wAfter w:w="14" w:type="dxa"/>
          <w:trHeight w:val="315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Aralia nudicaulis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Trientalis borealis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Apocynum androsaemifolium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Athyrium angustum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Amphicarpaea bracteata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Uvularia sessilifolia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 xml:space="preserve">small-gap 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Carex pedunculata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Mitchella repens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Evergreen Deciduous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Osmorhiza claytoni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Doellingeria umbellata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Doellingeria spp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Circaea lutetiana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Trillium spp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Anemone quinquefolia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Gaultheria procumbens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Evergreen Deciduous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Woody Mid- Overstory Species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Tau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Growth Form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Seral Dominance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Competitiveness(CSR)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Regeneration niche (Patch size)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Ostrya virginiana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Quercus rubra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Acer saccharum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Picea mariana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Quercus macrocarpa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gridAfter w:val="2"/>
          <w:wAfter w:w="28" w:type="dxa"/>
          <w:trHeight w:val="30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Populus grandidentata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gridAfter w:val="1"/>
          <w:wAfter w:w="14" w:type="dxa"/>
          <w:trHeight w:val="300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Corylus cornuta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</w:tbl>
    <w:p w:rsidR="00B3047A" w:rsidRPr="00B3047A" w:rsidRDefault="00B3047A" w:rsidP="00B3047A">
      <w:pPr>
        <w:rPr>
          <w:rFonts w:cstheme="minorHAnsi"/>
          <w:color w:val="FF0000"/>
        </w:rPr>
      </w:pPr>
      <w:r w:rsidRPr="00B3047A">
        <w:rPr>
          <w:rFonts w:cstheme="minorHAnsi"/>
          <w:color w:val="FF0000"/>
        </w:rPr>
        <w:fldChar w:fldCharType="end"/>
      </w:r>
      <w:bookmarkEnd w:id="0"/>
    </w:p>
    <w:p w:rsidR="00B3047A" w:rsidRPr="00B3047A" w:rsidRDefault="00B3047A" w:rsidP="00B3047A">
      <w:r w:rsidRPr="00B3047A">
        <w:rPr>
          <w:b/>
        </w:rPr>
        <w:t>Table 6.</w:t>
      </w:r>
      <w:r w:rsidRPr="00B3047A">
        <w:t xml:space="preserve"> Ground and Woody Species with Negative Correlations (Tau&gt;0.4) to Axis One. Categories: Successional/Seral dominance, Competitiveness (CSR), and Regeneration Patch Size are defined in Appendix xx.</w:t>
      </w:r>
      <w:r w:rsidRPr="00B3047A">
        <w:fldChar w:fldCharType="begin"/>
      </w:r>
      <w:r w:rsidRPr="00B3047A">
        <w:instrText xml:space="preserve"> LINK Excel.Sheet.12 "C:\\Users\\alberger\\Documents\\Deer Exclosure Study\\AB analysis\\Figures working.xlsx" "Spp tables!R3C19:R30C24" \a \f 4 \h </w:instrText>
      </w:r>
      <w:r w:rsidRPr="00B3047A">
        <w:fldChar w:fldCharType="separate"/>
      </w:r>
    </w:p>
    <w:tbl>
      <w:tblPr>
        <w:tblW w:w="12754" w:type="dxa"/>
        <w:tblLook w:val="04A0" w:firstRow="1" w:lastRow="0" w:firstColumn="1" w:lastColumn="0" w:noHBand="0" w:noVBand="1"/>
      </w:tblPr>
      <w:tblGrid>
        <w:gridCol w:w="3281"/>
        <w:gridCol w:w="718"/>
        <w:gridCol w:w="1896"/>
        <w:gridCol w:w="1716"/>
        <w:gridCol w:w="2176"/>
        <w:gridCol w:w="3116"/>
      </w:tblGrid>
      <w:tr w:rsidR="00B3047A" w:rsidRPr="00B3047A" w:rsidTr="0030222C">
        <w:trPr>
          <w:trHeight w:val="300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Axis 1  - Negative Correlations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Ground Flora Species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Tau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Growth Form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Seral Dominance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Competitiveness (CSR)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Regeneration niche (Patch size)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Solidago canadensis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1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Taraxacum officinale </w:t>
            </w:r>
            <w:r w:rsidRPr="00B304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Vicia </w:t>
            </w:r>
            <w:proofErr w:type="spellStart"/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Bromus ciliatus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large-gap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Carex spp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Moss spp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Calamagrostis canadensis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Drypoteris carthusiana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Fern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Gallium triflorum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Geum macrophyllum var. perincisum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Agrostis scabra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Brachyelytrum erectum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Lycopodium spp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Fern ally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Carex arctata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Eupatorium perfoliatum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Symphyotrichum urophyllum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Canadanthus spp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Scirpus cyperinus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Fragaria virginiana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Viola spp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Pteridium aquilinum var. latiusculum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Fern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Euthamia graminifolia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Petasites frigidus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Woody Mid-Overstory Species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Tau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Growth Form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Seral Dominance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Competitiveness (CSR)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Regeneration niche (Patch size)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 xml:space="preserve">Tilia </w:t>
            </w:r>
            <w:proofErr w:type="spellStart"/>
            <w:r w:rsidRPr="00B3047A">
              <w:rPr>
                <w:rFonts w:ascii="Calibri" w:eastAsia="Times New Roman" w:hAnsi="Calibri" w:cs="Calibri"/>
                <w:color w:val="000000"/>
              </w:rPr>
              <w:t>americana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-0.436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</w:tbl>
    <w:p w:rsidR="00B3047A" w:rsidRPr="00B3047A" w:rsidRDefault="00B3047A" w:rsidP="00B3047A">
      <w:pPr>
        <w:rPr>
          <w:rFonts w:cstheme="minorHAnsi"/>
        </w:rPr>
      </w:pPr>
      <w:r w:rsidRPr="00B3047A">
        <w:rPr>
          <w:rFonts w:cstheme="minorHAnsi"/>
        </w:rPr>
        <w:fldChar w:fldCharType="end"/>
      </w:r>
    </w:p>
    <w:p w:rsidR="00B3047A" w:rsidRPr="00B3047A" w:rsidRDefault="00B3047A" w:rsidP="00B3047A">
      <w:pPr>
        <w:rPr>
          <w:rFonts w:cstheme="minorHAnsi"/>
          <w:color w:val="000000" w:themeColor="text1"/>
        </w:rPr>
      </w:pPr>
      <w:r w:rsidRPr="00B3047A">
        <w:rPr>
          <w:rFonts w:cstheme="minorHAnsi"/>
          <w:b/>
          <w:color w:val="000000" w:themeColor="text1"/>
          <w:sz w:val="24"/>
          <w:szCs w:val="24"/>
        </w:rPr>
        <w:t>*</w:t>
      </w:r>
      <w:r w:rsidRPr="00B3047A">
        <w:rPr>
          <w:rFonts w:cstheme="minorHAnsi"/>
          <w:color w:val="000000" w:themeColor="text1"/>
        </w:rPr>
        <w:t xml:space="preserve"> Weedy species</w:t>
      </w:r>
    </w:p>
    <w:p w:rsidR="00B3047A" w:rsidRPr="00B3047A" w:rsidRDefault="00B3047A" w:rsidP="00B3047A">
      <w:pPr>
        <w:rPr>
          <w:rFonts w:cstheme="minorHAnsi"/>
          <w:color w:val="FF0000"/>
        </w:rPr>
      </w:pPr>
    </w:p>
    <w:p w:rsidR="00B3047A" w:rsidRPr="00B3047A" w:rsidRDefault="00B3047A" w:rsidP="00B3047A">
      <w:pPr>
        <w:autoSpaceDE w:val="0"/>
        <w:autoSpaceDN w:val="0"/>
        <w:adjustRightInd w:val="0"/>
        <w:spacing w:after="0" w:line="240" w:lineRule="auto"/>
      </w:pPr>
      <w:r w:rsidRPr="00B3047A">
        <w:rPr>
          <w:b/>
        </w:rPr>
        <w:t>Table 7.</w:t>
      </w:r>
      <w:r w:rsidRPr="00B3047A">
        <w:t xml:space="preserve"> Ground and Woody Species with Positive Correlations (Tau&gt;0.4) to Axis Two. Categories: Successional/Seral dominance, Competitiveness (CSR), and Regeneration Patch Size are defined in Appendix xx.</w:t>
      </w:r>
    </w:p>
    <w:p w:rsidR="00B3047A" w:rsidRPr="00B3047A" w:rsidRDefault="00B3047A" w:rsidP="00B3047A">
      <w:pPr>
        <w:autoSpaceDE w:val="0"/>
        <w:autoSpaceDN w:val="0"/>
        <w:adjustRightInd w:val="0"/>
        <w:spacing w:after="0" w:line="240" w:lineRule="auto"/>
      </w:pPr>
      <w:r w:rsidRPr="00B3047A">
        <w:fldChar w:fldCharType="begin"/>
      </w:r>
      <w:r w:rsidRPr="00B3047A">
        <w:instrText xml:space="preserve"> LINK Excel.Sheet.12 "C:\\Users\\alberger\\Documents\\Deer Exclosure Study\\AB analysis\\Figures working.xlsx" "Spp tables!R33C7:R64C14" \a \f 4 \h  \* MERGEFORMAT </w:instrText>
      </w:r>
      <w:r w:rsidRPr="00B3047A">
        <w:fldChar w:fldCharType="separate"/>
      </w:r>
      <w:bookmarkStart w:id="1" w:name="_1630905576"/>
      <w:bookmarkEnd w:id="1"/>
    </w:p>
    <w:tbl>
      <w:tblPr>
        <w:tblW w:w="13590" w:type="dxa"/>
        <w:tblLook w:val="04A0" w:firstRow="1" w:lastRow="0" w:firstColumn="1" w:lastColumn="0" w:noHBand="0" w:noVBand="1"/>
      </w:tblPr>
      <w:tblGrid>
        <w:gridCol w:w="3480"/>
        <w:gridCol w:w="222"/>
        <w:gridCol w:w="222"/>
        <w:gridCol w:w="14"/>
        <w:gridCol w:w="869"/>
        <w:gridCol w:w="1853"/>
        <w:gridCol w:w="1373"/>
        <w:gridCol w:w="2430"/>
        <w:gridCol w:w="3127"/>
      </w:tblGrid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Axis 2  - Positive Correlations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Ground Flora Species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Tau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Growth Form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Seral Dominance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Competitiveness (CSR)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Regeneration niche (Patch size)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Doellingeria spp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Circaea lutetiana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Trillium spp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Carex pedunculata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Mitchella repens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Evergreen Deciduous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Osmorhiza claytoni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Hypericum majus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Matteuccia struthiopteris var. pensylvanica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Fern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15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Petasites frigidus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Equisetum pratense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Sanicula spp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Urtica dioica subsp. Gracilis </w:t>
            </w:r>
            <w:r w:rsidRPr="00B304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*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Aralia nudicaulis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Trientalis borealis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Eurybia macrophylla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Viola spp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Dryopteris carthusiana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Fern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Galium triflorum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Geum macrophyllum var. perincisum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Woody Mid-Overstory Species (&gt;11meters)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Tau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Growth Form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Seral Dominance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Competitiveness (CSR)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Regeneration niche (Patch size)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Prunus serotina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Fraxinus </w:t>
            </w:r>
            <w:proofErr w:type="spellStart"/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large-gap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Ilex verticillata var. verticillata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Corylus cornuta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Shrub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Fraxinus pennsylvanica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large-gap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Picea mariana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Quercus macrocarpa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Tree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</w:tbl>
    <w:p w:rsidR="00B3047A" w:rsidRPr="00B3047A" w:rsidRDefault="00B3047A" w:rsidP="00B30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3047A">
        <w:rPr>
          <w:rFonts w:cstheme="minorHAnsi"/>
          <w:color w:val="000000"/>
        </w:rPr>
        <w:fldChar w:fldCharType="end"/>
      </w:r>
    </w:p>
    <w:p w:rsidR="00B3047A" w:rsidRPr="00B3047A" w:rsidRDefault="00B3047A" w:rsidP="00B3047A">
      <w:pPr>
        <w:rPr>
          <w:rFonts w:cstheme="minorHAnsi"/>
          <w:color w:val="000000" w:themeColor="text1"/>
        </w:rPr>
      </w:pPr>
      <w:r w:rsidRPr="00B3047A">
        <w:rPr>
          <w:rFonts w:cstheme="minorHAnsi"/>
          <w:b/>
          <w:color w:val="000000" w:themeColor="text1"/>
          <w:sz w:val="24"/>
          <w:szCs w:val="24"/>
        </w:rPr>
        <w:t>*</w:t>
      </w:r>
      <w:r w:rsidRPr="00B3047A">
        <w:rPr>
          <w:rFonts w:cstheme="minorHAnsi"/>
          <w:color w:val="000000" w:themeColor="text1"/>
        </w:rPr>
        <w:t xml:space="preserve"> Weedy species</w:t>
      </w:r>
    </w:p>
    <w:p w:rsidR="00B3047A" w:rsidRPr="00B3047A" w:rsidRDefault="00B3047A" w:rsidP="00B30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047A" w:rsidRPr="00B3047A" w:rsidRDefault="00B3047A" w:rsidP="00B30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3047A" w:rsidRPr="00B3047A" w:rsidRDefault="00B3047A" w:rsidP="00B3047A">
      <w:pPr>
        <w:autoSpaceDE w:val="0"/>
        <w:autoSpaceDN w:val="0"/>
        <w:adjustRightInd w:val="0"/>
        <w:spacing w:after="0" w:line="240" w:lineRule="auto"/>
      </w:pPr>
      <w:r w:rsidRPr="00B3047A">
        <w:rPr>
          <w:b/>
        </w:rPr>
        <w:t>Table 8.</w:t>
      </w:r>
      <w:r w:rsidRPr="00B3047A">
        <w:t xml:space="preserve"> Ground and Woody Species with Negative Correlations (Tau&gt;0.4) to Axis Two. Categories: Successional/Seral dominance, Competitiveness (CSR), and Regeneration Patch Size are defined in Appendix xx.</w:t>
      </w:r>
    </w:p>
    <w:p w:rsidR="00B3047A" w:rsidRPr="00B3047A" w:rsidRDefault="00B3047A" w:rsidP="00B3047A">
      <w:r w:rsidRPr="00B3047A">
        <w:fldChar w:fldCharType="begin"/>
      </w:r>
      <w:bookmarkStart w:id="2" w:name="_1630905577"/>
      <w:bookmarkEnd w:id="2"/>
      <w:r w:rsidRPr="00B3047A">
        <w:instrText xml:space="preserve"> LINK Excel.Sheet.12 "C:\\Users\\alberger\\Documents\\Deer Exclosure Study\\AB analysis\\Figures working.xlsx" "Spp tables!R33C19:R47C24" \a \f 4 \h </w:instrText>
      </w:r>
      <w:r w:rsidRPr="00B3047A">
        <w:fldChar w:fldCharType="separate"/>
      </w:r>
    </w:p>
    <w:tbl>
      <w:tblPr>
        <w:tblW w:w="12531" w:type="dxa"/>
        <w:tblLook w:val="04A0" w:firstRow="1" w:lastRow="0" w:firstColumn="1" w:lastColumn="0" w:noHBand="0" w:noVBand="1"/>
      </w:tblPr>
      <w:tblGrid>
        <w:gridCol w:w="3627"/>
        <w:gridCol w:w="1896"/>
        <w:gridCol w:w="1716"/>
        <w:gridCol w:w="2176"/>
        <w:gridCol w:w="3116"/>
      </w:tblGrid>
      <w:tr w:rsidR="00B3047A" w:rsidRPr="00B3047A" w:rsidTr="0030222C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Axis 2  - Negative Correlations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2531" w:type="dxa"/>
        <w:tblLook w:val="04A0" w:firstRow="1" w:lastRow="0" w:firstColumn="1" w:lastColumn="0" w:noHBand="0" w:noVBand="1"/>
      </w:tblPr>
      <w:tblGrid>
        <w:gridCol w:w="3281"/>
        <w:gridCol w:w="346"/>
        <w:gridCol w:w="1896"/>
        <w:gridCol w:w="1716"/>
        <w:gridCol w:w="2176"/>
        <w:gridCol w:w="3116"/>
      </w:tblGrid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2531" w:type="dxa"/>
        <w:tblLook w:val="04A0" w:firstRow="1" w:lastRow="0" w:firstColumn="1" w:lastColumn="0" w:noHBand="0" w:noVBand="1"/>
      </w:tblPr>
      <w:tblGrid>
        <w:gridCol w:w="3281"/>
        <w:gridCol w:w="552"/>
        <w:gridCol w:w="1896"/>
        <w:gridCol w:w="1716"/>
        <w:gridCol w:w="2176"/>
        <w:gridCol w:w="3116"/>
      </w:tblGrid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Ground Flora Species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Tau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Growth Form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Seral Dominance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Competitiveness (CSR)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/>
                <w:bCs/>
                <w:color w:val="000000"/>
              </w:rPr>
              <w:t>Regeneration niche (Patch size)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Lathyrus ochroleucus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Pyrola elliptica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 xml:space="preserve">small-gap 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Pteridium aquilinum var. latiusculum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Fern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Oryzopsis asperifolia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Pseudognaphalium obtusifolium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 open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Gaultheria procumbens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Evergreen Deciduous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Galium aparine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</w:tbl>
    <w:tbl>
      <w:tblPr>
        <w:tblW w:w="12531" w:type="dxa"/>
        <w:tblLook w:val="04A0" w:firstRow="1" w:lastRow="0" w:firstColumn="1" w:lastColumn="0" w:noHBand="0" w:noVBand="1"/>
      </w:tblPr>
      <w:tblGrid>
        <w:gridCol w:w="3281"/>
        <w:gridCol w:w="495"/>
        <w:gridCol w:w="1896"/>
        <w:gridCol w:w="1716"/>
        <w:gridCol w:w="2176"/>
        <w:gridCol w:w="3116"/>
      </w:tblGrid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Carex pensylvanica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Graminoid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Mid-late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Stress Tolerator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small-gap/large gap</w:t>
            </w:r>
          </w:p>
        </w:tc>
      </w:tr>
    </w:tbl>
    <w:tbl>
      <w:tblPr>
        <w:tblW w:w="12531" w:type="dxa"/>
        <w:tblLook w:val="04A0" w:firstRow="1" w:lastRow="0" w:firstColumn="1" w:lastColumn="0" w:noHBand="0" w:noVBand="1"/>
      </w:tblPr>
      <w:tblGrid>
        <w:gridCol w:w="3281"/>
        <w:gridCol w:w="495"/>
        <w:gridCol w:w="1896"/>
        <w:gridCol w:w="1716"/>
        <w:gridCol w:w="2176"/>
        <w:gridCol w:w="3116"/>
      </w:tblGrid>
      <w:tr w:rsidR="00B3047A" w:rsidRPr="00B3047A" w:rsidTr="0030222C">
        <w:trPr>
          <w:trHeight w:val="31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Taraxacum officinale </w:t>
            </w:r>
            <w:r w:rsidRPr="00B304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Vicia </w:t>
            </w:r>
            <w:proofErr w:type="spellStart"/>
            <w:r w:rsidRPr="00B3047A">
              <w:rPr>
                <w:rFonts w:ascii="Calibri" w:eastAsia="Times New Roman" w:hAnsi="Calibri" w:cs="Calibri"/>
                <w:i/>
                <w:iCs/>
                <w:color w:val="000000"/>
              </w:rPr>
              <w:t>americana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Herb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Early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Ruderal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large gap</w:t>
            </w:r>
          </w:p>
        </w:tc>
      </w:tr>
      <w:tr w:rsidR="00B3047A" w:rsidRPr="00B3047A" w:rsidTr="0030222C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47A" w:rsidRPr="00B3047A" w:rsidTr="0030222C">
        <w:trPr>
          <w:trHeight w:val="300"/>
        </w:trPr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 xml:space="preserve">--No woody species with significant </w:t>
            </w:r>
            <w:r w:rsidRPr="00B304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Tau</w:t>
            </w:r>
            <w:r w:rsidRPr="00B3047A">
              <w:rPr>
                <w:rFonts w:ascii="Calibri" w:eastAsia="Times New Roman" w:hAnsi="Calibri" w:cs="Calibri"/>
                <w:color w:val="000000"/>
              </w:rPr>
              <w:t xml:space="preserve"> for Axis 2</w:t>
            </w:r>
          </w:p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cstheme="minorHAnsi"/>
                <w:b/>
                <w:color w:val="000000" w:themeColor="text1"/>
                <w:sz w:val="16"/>
                <w:szCs w:val="16"/>
              </w:rPr>
              <w:t>*</w:t>
            </w:r>
            <w:r w:rsidRPr="00B3047A">
              <w:rPr>
                <w:rFonts w:cstheme="minorHAnsi"/>
                <w:color w:val="000000" w:themeColor="text1"/>
                <w:sz w:val="16"/>
                <w:szCs w:val="16"/>
              </w:rPr>
              <w:t xml:space="preserve"> Weedy species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7A" w:rsidRPr="00B3047A" w:rsidRDefault="00B3047A" w:rsidP="00B3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38CF" w:rsidRDefault="00B3047A">
      <w:r w:rsidRPr="00B3047A">
        <w:rPr>
          <w:rFonts w:cstheme="minorHAnsi"/>
          <w:color w:val="000000"/>
        </w:rPr>
        <w:fldChar w:fldCharType="end"/>
      </w:r>
    </w:p>
    <w:sectPr w:rsidR="007A38CF" w:rsidSect="00B304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7A"/>
    <w:rsid w:val="0007533A"/>
    <w:rsid w:val="00B3047A"/>
    <w:rsid w:val="00BE54D3"/>
    <w:rsid w:val="00D91878"/>
    <w:rsid w:val="00E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65BCA-AE4A-4B9B-AA40-D9A22AB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Alaina (DNR)</dc:creator>
  <cp:keywords/>
  <dc:description/>
  <cp:lastModifiedBy>Berger, Alaina (DNR)</cp:lastModifiedBy>
  <cp:revision>1</cp:revision>
  <dcterms:created xsi:type="dcterms:W3CDTF">2019-10-09T17:20:00Z</dcterms:created>
  <dcterms:modified xsi:type="dcterms:W3CDTF">2019-10-09T17:21:00Z</dcterms:modified>
</cp:coreProperties>
</file>